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Спартак (Россошь)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Спартак (Россошь)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Коломейченко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Рюмин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Калошин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Комаров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Гладких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Ляшенко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Штефан Мыкитюк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Гладких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Давид Агекян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Иконников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Чередниченко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Яцко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Штефан Мыкитюк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Логвинов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Милюшин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Логвинов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Спартак (Россошь)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