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Стадион «Трудовые резервы» (Курск)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11 октября 2025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ЛеидТоги (Курск)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Металлург-Оскол (Старый Оскол)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Металлург-Оскол (Старый Оскол)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Техническая победа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Техническая победа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Техническая победа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11 октября 2025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ЛеидТоги (Курск)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11 октября 2025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11 октября 2025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ЛеидТоги (Курск)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